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94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</w:t>
      </w:r>
    </w:p>
    <w:p w14:paraId="73E389B6">
      <w:pPr>
        <w:bidi w:val="0"/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  <w:lang w:val="en-US" w:eastAsia="zh-CN"/>
        </w:rPr>
        <w:t>马登镇中心卫生院</w:t>
      </w:r>
      <w:r>
        <w:rPr>
          <w:rFonts w:hint="eastAsia"/>
          <w:sz w:val="44"/>
          <w:szCs w:val="52"/>
        </w:rPr>
        <w:t>健康体检项目目录</w:t>
      </w:r>
    </w:p>
    <w:p w14:paraId="79AC9E58">
      <w:pPr>
        <w:bidi w:val="0"/>
        <w:jc w:val="center"/>
        <w:rPr>
          <w:rFonts w:hint="eastAsia"/>
          <w:sz w:val="44"/>
          <w:szCs w:val="52"/>
          <w:lang w:eastAsia="zh-CN"/>
        </w:rPr>
      </w:pPr>
    </w:p>
    <w:p w14:paraId="5AA4D4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一、基本项目</w:t>
      </w:r>
    </w:p>
    <w:tbl>
      <w:tblPr>
        <w:tblStyle w:val="7"/>
        <w:tblW w:w="826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70"/>
        <w:gridCol w:w="3510"/>
        <w:gridCol w:w="2310"/>
      </w:tblGrid>
      <w:tr w14:paraId="628A7B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AC728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3854A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AEE57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61197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仪器/设备</w:t>
            </w:r>
          </w:p>
        </w:tc>
      </w:tr>
      <w:tr w14:paraId="6FF254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CCD39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1C729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问卷问诊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6CB01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1.1生活方式（饮食习惯，烟酒嗜好，运动，体力活动，生活起居等）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176B5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233803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11B4D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CD44B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2A8D5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1.2个人史（既往疾病或伤残史、手术史，用药、输血及过敏史，婚姻状况，妇女月经及婚育史等）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D30A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3DA272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036311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23BA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56A5B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1.3家族史（遗传病史，慢病家族史等）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87ABF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7BB056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3CB769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1BDA3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D17AE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1.4健康体检史（首次体检时间，主要阳性发现，跟踪管理处置情况等）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CB22B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00E87D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901B2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D421A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一般检查</w:t>
            </w:r>
          </w:p>
          <w:p w14:paraId="50D6D0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4FA50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2.1血压（静息收缩压/舒张压，脉压等，毫米汞柱（mmHg））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1D570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2ED5EA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7D07EC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FCEE9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495CF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2.2身高（cm）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BB643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测量尺、身高体重仪</w:t>
            </w:r>
          </w:p>
        </w:tc>
      </w:tr>
      <w:tr w14:paraId="2F71A7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19C8BD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D8515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FC19C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2.3体重（Kg）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5E95A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F42A9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BC2182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F30A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FB06E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2.4体重指数（BMI 体重/身高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91502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38E4E2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B9135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8D064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749D2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3.1肺部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8543C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3B53D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913B9D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75B2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D4965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3.2心脏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6407D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046F61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EC1903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C84A6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677AC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3.3肝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550ED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1F1412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F019D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06D7C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F9A51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3.4脾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2BC22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03009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724D1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9142E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C7A38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3.5神经系统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CDDAC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7BA163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634F8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2A3EB1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3A087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81D61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6519A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4.1皮肤粘膜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6E631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115917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ED1B4A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B7611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FAE9C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4.2头颈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EDE78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27827E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9DCCED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E3235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BA944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4.3脊柱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9D1D3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5CECD1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50C0CC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245FC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6EDDA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4.4四肢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2A833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7DD643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2C0EF6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B1296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9D0F9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4.5关节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5D659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5CB35B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09C243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C5C6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C95AA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4.6浅表淋巴结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99B1C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3A5F5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33216D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67A2C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1A9D8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4.7甲状腺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B8E34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03004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462D03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FEED2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AAF9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4.8肛诊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87CCA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A6FBB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0E5246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A57B5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B7AA92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4.9外生殖器（男性）， 乳腺（女性）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9030A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7AD8F9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60739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4AA41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7F7C8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5.1视力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EE18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5D9F64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A1A07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14FD8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66D1D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5.2辨色力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FCF5E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9A0C1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3B430F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583A4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712A4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5.3外眼检查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9D1E2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1D87CB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C6E934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3A8DA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6A783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5.4裂隙灯检查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4FC83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裂隙灯</w:t>
            </w:r>
          </w:p>
        </w:tc>
      </w:tr>
      <w:tr w14:paraId="2BBF95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02456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B1C65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耳鼻咽喉科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6F281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6.1耳（外耳道、鼓膜）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4E398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39B084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3E41F3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63C7F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AC8A0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6.2粗测听力（音叉或耳语）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6A25D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61285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A32DF0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C8D12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5EB32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6.3鼻（鼻腔）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4BD70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198217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331962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CA1B1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6E4D6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6.4咽喉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3B9A9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2E7C69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032D7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32CE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823FB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7.1粘膜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95D7D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3597D7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3C0E9E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C88FA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21FDA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7.2牙齿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EFB1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59FAF3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491D175">
            <w:pPr>
              <w:jc w:val="center"/>
              <w:rPr>
                <w:rFonts w:hint="eastAsia" w:ascii="宋体"/>
                <w:sz w:val="24"/>
                <w:szCs w:val="24"/>
              </w:rPr>
            </w:pPr>
            <w:bookmarkStart w:id="0" w:name="_GoBack"/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7BB19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920D4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7.3牙龈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5CE69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bookmarkEnd w:id="0"/>
      <w:tr w14:paraId="4A6612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DB12F1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E870C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B1E8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7.4颞颌关节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3F6E4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9ABA2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0D4FD5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17891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DF8A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7.5腮腺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5AF58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0726B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CBE09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5B254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妇科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33BA5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8.1外阴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AA50C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04596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89250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8E0FD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B23B0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8.2内诊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9F27A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0557D7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182C3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DADA6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59CF5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A7CF0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5118E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B8111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88EF6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实验室常规检查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F6F7E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9.1血常规（白细胞计数WBC、红细胞计数RBC、血红蛋白测定Hb、红细胞压积Hematocrit、平均红细胞体积MCV、平均红细胞血红蛋白MCH、平均红细胞血红蛋白浓度MCHC、红细胞体积分布宽度RDW、血小板计数PLT、白细胞五项分类WBC Differential Count））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E8C23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血细胞分析计数仪</w:t>
            </w:r>
          </w:p>
        </w:tc>
      </w:tr>
      <w:tr w14:paraId="74C5E9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7AAFCA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E03E5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C8182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9.2尿常规（外观、尿蛋白定性、尿糖定性、尿胆红素、尿胆原、尿潜血、尿酮体、尿亚硝酸盐、尿血细胞、尿比重、尿PH值）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166B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尿液分析检测仪</w:t>
            </w:r>
          </w:p>
        </w:tc>
      </w:tr>
      <w:tr w14:paraId="7C8FD6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8CE1DF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D3859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287ED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9.3便常规（大便一般性状、镜检）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55DB6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显微镜</w:t>
            </w:r>
          </w:p>
        </w:tc>
      </w:tr>
      <w:tr w14:paraId="4EA5E0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1A8FDC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F4096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4371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9.4便潜血（OB）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6EE3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显微镜</w:t>
            </w:r>
          </w:p>
        </w:tc>
      </w:tr>
      <w:tr w14:paraId="235FC2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BBAB0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0DA50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实验室生化检查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EC0BC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10.1肝功5项〔丙氨酸氨基转移酶（ALT）、γ-谷氨酰基转肽酶（GGT）、总胆红素（TBil）、白蛋白（ALB）、球蛋白（GLB）〕</w:t>
            </w:r>
          </w:p>
        </w:tc>
        <w:tc>
          <w:tcPr>
            <w:tcW w:w="231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AAC60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全自动或半自动生化仪</w:t>
            </w:r>
          </w:p>
        </w:tc>
      </w:tr>
      <w:tr w14:paraId="6CB1BC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882636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04FAD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B36E3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10.2 肾功2项〔尿素氮（BUN）、肌酐（Cr）〕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7E33E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E5DA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1E8B6B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D393B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24FD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10.3 血脂4项〔总胆固醇（TC）、甘油三酯（TG）、低密度脂蛋白胆固醇（LDL-C）、高密度脂蛋白胆固醇（HDL-C）〕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28072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00C4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2E4CFA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273E0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BD8B9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10.4空腹血糖（FBG）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93C1D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49A2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39AB63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8085D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94F06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10.5尿酸〔尿酸（UA）〕</w:t>
            </w:r>
          </w:p>
          <w:p w14:paraId="582DE6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1B58B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A68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A7668A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5D4A4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实验室免疫学检查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10D52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11.1丙肝抗体(抗HCV)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D1BE8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4F62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7A4581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2CE96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2F60D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11.2梅毒抗体（TP）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18CCA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F604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B71723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10B50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4E861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11.3艾滋病抗体(抗-HIV)</w:t>
            </w:r>
          </w:p>
        </w:tc>
        <w:tc>
          <w:tcPr>
            <w:tcW w:w="231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22AC1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03F2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6C20D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E58EA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常规心电图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FF607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十二导联同步心电图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568A0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十二导联同步心电图机</w:t>
            </w:r>
          </w:p>
        </w:tc>
      </w:tr>
      <w:tr w14:paraId="0A9B77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CC2F31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785BD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X线检查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21BB1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13.1胸部正位片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E912E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X线光机（DR）</w:t>
            </w:r>
          </w:p>
        </w:tc>
      </w:tr>
      <w:tr w14:paraId="1599AE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EB699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C0265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超声检查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4507F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14.1腹部超声（肝，胆，胰，脾，肾）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B6A1E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B型超声检查仪</w:t>
            </w:r>
          </w:p>
        </w:tc>
      </w:tr>
      <w:tr w14:paraId="4E33B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61E65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9CB90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BC080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14.2妇科B超/前列腺膀胱B超（膀胱，子宫、附件（女），前列腺（男）大小、结构及占位）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86872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彩色B超</w:t>
            </w:r>
          </w:p>
        </w:tc>
      </w:tr>
      <w:tr w14:paraId="3FF836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128CB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4DFA3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57802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1BEE3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6231DD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26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BED1B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二、备选项目</w:t>
            </w:r>
          </w:p>
        </w:tc>
      </w:tr>
      <w:tr w14:paraId="03B6F4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61B35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体能检查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F4AC6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肺活量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7EA59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最大呼气量（ml）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00DA6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肺活量计</w:t>
            </w:r>
          </w:p>
        </w:tc>
      </w:tr>
      <w:tr w14:paraId="02DD37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3A873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实验室检查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E6F28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肿瘤标志物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BA634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乙肝五项(HBsAg、抗HBs、HBeAg、抗HBe、抗HBc)  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8E66B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放免仪/发光仪</w:t>
            </w:r>
          </w:p>
        </w:tc>
      </w:tr>
      <w:tr w14:paraId="241196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26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7C849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三、增加项目</w:t>
            </w:r>
          </w:p>
        </w:tc>
      </w:tr>
      <w:tr w14:paraId="1A59EE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69FDAE9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实验室检查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025C6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体液类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7E43C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阴道分泌物检查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EB23F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63C47E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E1F57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0CCD5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生化类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CB6FF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超敏C反应蛋白测定、血糖、类风湿因子测定、血清尿酸测定、餐后一小时血糖、餐后两小时血糖、C-反应蛋白测定、血清γ-谷氨酰基转移酶测定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876B6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4C9395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519467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A1919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免疫血清学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BC503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梅毒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2BBC37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369704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3274D3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影像学检查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DABB5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X线检查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1908FF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颈腰椎X线检查（颈腰椎结构及形态）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030A1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  <w:tr w14:paraId="034EAF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017272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功能性仪器检查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6CD13F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48CEB5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24小时动态血压监测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 w14:paraId="70BEAD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√</w:t>
            </w:r>
          </w:p>
        </w:tc>
      </w:tr>
    </w:tbl>
    <w:p w14:paraId="77051D0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AEF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C8B3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C8B3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4C4E"/>
    <w:rsid w:val="48B2206A"/>
    <w:rsid w:val="6DD1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1352</Characters>
  <Lines>0</Lines>
  <Paragraphs>0</Paragraphs>
  <TotalTime>7</TotalTime>
  <ScaleCrop>false</ScaleCrop>
  <LinksUpToDate>false</LinksUpToDate>
  <CharactersWithSpaces>1387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2025-08-27T00:33:00Z</dcterms:created>
  <dc:creator>Administrator</dc:creator>
  <cp:lastModifiedBy>幸福ing</cp:lastModifiedBy>
  <dcterms:modified xsi:type="dcterms:W3CDTF">2025-09-03T07:07:18Z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eyJoZGlkIjoiMDE0YjEwMjgyNzZhNzg0MTVkYWU3Njk0MWU0ODAyNDciLCJ1c2VySWQiOiIzNjE0Mzg3NzkifQ==</vt:lpwstr>
  </property>
  <property fmtid="{D5CDD505-2E9C-101B-9397-08002B2CF9AE}" pid="4" name="ICV">
    <vt:lpwstr>191C90520E8F4ED1871C03E507CA5158_12</vt:lpwstr>
  </property>
</Properties>
</file>