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000000"/>
          <w:sz w:val="28"/>
          <w:szCs w:val="28"/>
          <w:highlight w:val="none"/>
          <w:u w:val="none"/>
          <w:lang w:eastAsia="zh-CN"/>
        </w:rPr>
      </w:pPr>
      <w:r>
        <w:rPr>
          <w:rFonts w:hint="eastAsia" w:ascii="方正小标宋_GBK" w:hAnsi="方正小标宋_GBK" w:eastAsia="方正小标宋_GBK" w:cs="方正小标宋_GBK"/>
          <w:b w:val="0"/>
          <w:bCs w:val="0"/>
          <w:strike w:val="0"/>
          <w:dstrike w:val="0"/>
          <w:color w:val="000000"/>
          <w:sz w:val="40"/>
          <w:szCs w:val="40"/>
          <w:highlight w:val="none"/>
          <w:u w:val="none"/>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000000"/>
          <w:sz w:val="28"/>
          <w:szCs w:val="28"/>
          <w:highlight w:val="none"/>
          <w:u w:val="none"/>
          <w:lang w:eastAsia="zh-CN"/>
        </w:rPr>
      </w:pPr>
      <w:r>
        <w:rPr>
          <w:rFonts w:hint="eastAsia" w:ascii="方正楷体_GBK" w:hAnsi="方正楷体_GBK" w:eastAsia="方正楷体_GBK" w:cs="方正楷体_GBK"/>
          <w:b w:val="0"/>
          <w:bCs w:val="0"/>
          <w:strike w:val="0"/>
          <w:dstrike w:val="0"/>
          <w:color w:val="000000"/>
          <w:sz w:val="32"/>
          <w:szCs w:val="32"/>
          <w:highlight w:val="none"/>
          <w:u w:val="none"/>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color w:val="000000"/>
          <w:sz w:val="28"/>
          <w:szCs w:val="28"/>
          <w:highlight w:val="none"/>
          <w:u w:val="none"/>
          <w:lang w:val="en-US" w:eastAsia="zh-CN"/>
        </w:rPr>
      </w:pPr>
      <w:bookmarkStart w:id="0" w:name="_GoBack"/>
      <w:r>
        <w:rPr>
          <w:rFonts w:hint="eastAsia" w:ascii="仿宋" w:hAnsi="仿宋" w:eastAsia="仿宋" w:cs="仿宋"/>
          <w:strike w:val="0"/>
          <w:dstrike w:val="0"/>
          <w:color w:val="000000"/>
          <w:sz w:val="28"/>
          <w:szCs w:val="28"/>
          <w:highlight w:val="none"/>
          <w:u w:val="none"/>
          <w:lang w:val="en-US" w:eastAsia="zh-CN"/>
        </w:rPr>
        <w:t>适龄儿童、少年因身体状况需要延缓入学或者休学审批</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剑川县教育体育局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剑川县教育体育局、乡镇人民政府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《中华人民共和国义务教育法》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1.适龄儿童、少年因身体状况需要延缓入学或者休学审批（县级权限）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2.适龄儿童、少年因身体状况需要延缓入学或者休学审批（乡级权限）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GB2312" w:cs="Times New Roman"/>
          <w:strike w:val="0"/>
          <w:dstrike w:val="0"/>
          <w:color w:val="000000"/>
          <w:sz w:val="28"/>
          <w:szCs w:val="28"/>
          <w:highlight w:val="none"/>
          <w:u w:val="none"/>
          <w:lang w:val="en-US" w:eastAsia="zh-CN"/>
        </w:rPr>
      </w:pPr>
    </w:p>
    <w:p>
      <w:pPr>
        <w:jc w:val="cente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pPr>
    </w:p>
    <w:p>
      <w:pPr>
        <w:jc w:val="cente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pPr>
    </w:p>
    <w:p>
      <w:pPr>
        <w:jc w:val="cente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pPr>
      <w: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t>适龄儿童、少年因身体状况需要延缓入学或者休学审批（县级权限）</w:t>
      </w:r>
    </w:p>
    <w:p>
      <w:pPr>
        <w:jc w:val="cente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pPr>
      <w:r>
        <w:rPr>
          <w:rFonts w:hint="eastAsia" w:ascii="方正小标宋_GBK" w:hAnsi="方正小标宋_GBK" w:eastAsia="方正小标宋_GBK" w:cs="方正小标宋_GBK"/>
          <w:b w:val="0"/>
          <w:bCs w:val="0"/>
          <w:strike w:val="0"/>
          <w:dstrike w:val="0"/>
          <w:color w:val="000000"/>
          <w:sz w:val="40"/>
          <w:szCs w:val="40"/>
          <w:highlight w:val="none"/>
          <w:u w:val="none"/>
          <w:lang w:val="en-US" w:eastAsia="zh-CN"/>
        </w:rPr>
        <w:t>【000105116001】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000000"/>
          <w:sz w:val="28"/>
          <w:szCs w:val="28"/>
          <w:highlight w:val="none"/>
          <w:u w:val="none"/>
        </w:rPr>
      </w:pPr>
      <w:r>
        <w:rPr>
          <w:rFonts w:hint="eastAsia" w:ascii="Times New Roman" w:hAnsi="Times New Roman" w:eastAsia="黑体"/>
          <w:b w:val="0"/>
          <w:bCs w:val="0"/>
          <w:strike w:val="0"/>
          <w:dstrike w:val="0"/>
          <w:color w:val="000000"/>
          <w:sz w:val="28"/>
          <w:szCs w:val="28"/>
          <w:highlight w:val="none"/>
          <w:u w:val="none"/>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w:t>
      </w:r>
      <w:r>
        <w:rPr>
          <w:rFonts w:hint="default" w:ascii="仿宋_GB2312" w:hAnsi="仿宋_GB2312" w:eastAsia="仿宋_GB2312" w:cs="仿宋_GB2312"/>
          <w:b w:val="0"/>
          <w:bCs w:val="0"/>
          <w:strike w:val="0"/>
          <w:dstrike w:val="0"/>
          <w:color w:val="000000"/>
          <w:sz w:val="28"/>
          <w:szCs w:val="28"/>
          <w:highlight w:val="none"/>
          <w:u w:val="none"/>
          <w:lang w:val="en-US" w:eastAsia="zh-CN"/>
        </w:rPr>
        <w:t>行政许可事项名称</w:t>
      </w:r>
      <w:r>
        <w:rPr>
          <w:rFonts w:hint="eastAsia" w:ascii="仿宋_GB2312" w:hAnsi="仿宋_GB2312" w:eastAsia="仿宋_GB2312" w:cs="仿宋_GB2312"/>
          <w:b w:val="0"/>
          <w:bCs w:val="0"/>
          <w:strike w:val="0"/>
          <w:dstrike w:val="0"/>
          <w:color w:val="000000"/>
          <w:sz w:val="28"/>
          <w:szCs w:val="28"/>
          <w:highlight w:val="none"/>
          <w:u w:val="none"/>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适龄儿童、少年因身体状况需要延缓入学或者休学审批【00010511600Y】</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行政许可</w:t>
      </w:r>
      <w:r>
        <w:rPr>
          <w:rFonts w:hint="eastAsia" w:ascii="仿宋_GB2312" w:hAnsi="仿宋_GB2312" w:eastAsia="仿宋_GB2312" w:cs="仿宋_GB2312"/>
          <w:b w:val="0"/>
          <w:bCs w:val="0"/>
          <w:strike w:val="0"/>
          <w:dstrike w:val="0"/>
          <w:color w:val="000000"/>
          <w:sz w:val="28"/>
          <w:szCs w:val="28"/>
          <w:highlight w:val="none"/>
          <w:u w:val="none"/>
          <w:lang w:val="en-US" w:eastAsia="zh-CN"/>
        </w:rPr>
        <w:t>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适龄儿童、少年因身体状况需要延缓入学或者休学审批（县级权限）【000105116001】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适龄儿童、少年因身体状况需要延缓入学或者休学审批（县级权限）(00010511600101)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《中华人民共和国义务教育法》第四条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第五条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第七条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第十三条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第五十三条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第六十条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w:t>
      </w:r>
      <w:r>
        <w:rPr>
          <w:rFonts w:hint="default" w:ascii="仿宋_GB2312" w:hAnsi="仿宋_GB2312" w:eastAsia="仿宋_GB2312" w:cs="仿宋_GB2312"/>
          <w:b w:val="0"/>
          <w:bCs w:val="0"/>
          <w:strike w:val="0"/>
          <w:dstrike w:val="0"/>
          <w:color w:val="000000"/>
          <w:sz w:val="28"/>
          <w:szCs w:val="28"/>
          <w:highlight w:val="none"/>
          <w:u w:val="none"/>
          <w:lang w:val="en-US" w:eastAsia="zh-CN"/>
        </w:rPr>
        <w:t>实施机关</w:t>
      </w:r>
      <w:r>
        <w:rPr>
          <w:rFonts w:hint="eastAsia" w:ascii="仿宋_GB2312" w:hAnsi="仿宋_GB2312" w:eastAsia="仿宋_GB2312" w:cs="仿宋_GB2312"/>
          <w:b w:val="0"/>
          <w:bCs w:val="0"/>
          <w:strike w:val="0"/>
          <w:dstrike w:val="0"/>
          <w:color w:val="000000"/>
          <w:sz w:val="28"/>
          <w:szCs w:val="28"/>
          <w:highlight w:val="none"/>
          <w:u w:val="none"/>
          <w:lang w:val="en-US" w:eastAsia="zh-CN"/>
        </w:rPr>
        <w:t>：剑川县教育体育局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8.</w:t>
      </w:r>
      <w:r>
        <w:rPr>
          <w:rFonts w:hint="default" w:ascii="仿宋_GB2312" w:hAnsi="仿宋_GB2312" w:eastAsia="仿宋_GB2312" w:cs="仿宋_GB2312"/>
          <w:b w:val="0"/>
          <w:bCs w:val="0"/>
          <w:strike w:val="0"/>
          <w:dstrike w:val="0"/>
          <w:color w:val="000000"/>
          <w:sz w:val="28"/>
          <w:szCs w:val="28"/>
          <w:highlight w:val="none"/>
          <w:u w:val="none"/>
          <w:lang w:val="en-US" w:eastAsia="zh-CN"/>
        </w:rPr>
        <w:t>审批层级</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9.行使</w:t>
      </w:r>
      <w:r>
        <w:rPr>
          <w:rFonts w:hint="default" w:ascii="仿宋_GB2312" w:hAnsi="仿宋_GB2312" w:eastAsia="仿宋_GB2312" w:cs="仿宋_GB2312"/>
          <w:b w:val="0"/>
          <w:bCs w:val="0"/>
          <w:strike w:val="0"/>
          <w:dstrike w:val="0"/>
          <w:color w:val="000000"/>
          <w:sz w:val="28"/>
          <w:szCs w:val="28"/>
          <w:highlight w:val="none"/>
          <w:u w:val="none"/>
          <w:lang w:val="en-US" w:eastAsia="zh-CN"/>
        </w:rPr>
        <w:t>层级</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10.</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是否由审批机关受理</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11.</w:t>
      </w:r>
      <w:r>
        <w:rPr>
          <w:rFonts w:hint="default" w:ascii="仿宋_GB2312" w:hAnsi="仿宋_GB2312" w:eastAsia="仿宋_GB2312" w:cs="仿宋_GB2312"/>
          <w:b w:val="0"/>
          <w:bCs w:val="0"/>
          <w:strike w:val="0"/>
          <w:dstrike w:val="0"/>
          <w:color w:val="000000"/>
          <w:sz w:val="28"/>
          <w:szCs w:val="28"/>
          <w:highlight w:val="none"/>
          <w:u w:val="none"/>
          <w:lang w:val="en-US" w:eastAsia="zh-CN"/>
        </w:rPr>
        <w:t>受理层级</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12.</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是否存在初审环节</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13.</w:t>
      </w:r>
      <w:r>
        <w:rPr>
          <w:rFonts w:hint="default" w:ascii="仿宋_GB2312" w:hAnsi="仿宋_GB2312" w:eastAsia="仿宋_GB2312" w:cs="仿宋_GB2312"/>
          <w:b w:val="0"/>
          <w:bCs w:val="0"/>
          <w:strike w:val="0"/>
          <w:dstrike w:val="0"/>
          <w:color w:val="000000"/>
          <w:sz w:val="28"/>
          <w:szCs w:val="28"/>
          <w:highlight w:val="none"/>
          <w:u w:val="none"/>
          <w:lang w:val="en-US" w:eastAsia="zh-CN"/>
        </w:rPr>
        <w:t>初审层级</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14.</w:t>
      </w:r>
      <w:r>
        <w:rPr>
          <w:rFonts w:hint="default" w:ascii="仿宋_GB2312" w:hAnsi="仿宋_GB2312" w:eastAsia="仿宋_GB2312" w:cs="仿宋_GB2312"/>
          <w:b w:val="0"/>
          <w:bCs w:val="0"/>
          <w:strike w:val="0"/>
          <w:dstrike w:val="0"/>
          <w:color w:val="000000"/>
          <w:sz w:val="28"/>
          <w:szCs w:val="28"/>
          <w:highlight w:val="none"/>
          <w:u w:val="none"/>
          <w:lang w:val="en-US" w:eastAsia="zh-CN"/>
        </w:rPr>
        <w:t>对应政务服务事项国家级基本目录名称</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15.要素统一情况：全省要素统一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其他型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具备年满六周岁的适龄儿童、少年因身体状况需要延缓入学，其父母或者其他法定监护人应当提出申请可以办理。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四、</w:t>
      </w:r>
      <w:r>
        <w:rPr>
          <w:rFonts w:hint="default" w:ascii="Times New Roman" w:hAnsi="Times New Roman" w:eastAsia="黑体" w:cs="Times New Roman"/>
          <w:b w:val="0"/>
          <w:bCs w:val="0"/>
          <w:strike w:val="0"/>
          <w:dstrike w:val="0"/>
          <w:color w:val="000000"/>
          <w:sz w:val="28"/>
          <w:szCs w:val="28"/>
          <w:highlight w:val="none"/>
          <w:u w:val="none"/>
          <w:lang w:val="en-US" w:eastAsia="zh-CN"/>
        </w:rPr>
        <w:t>行政许可服务对象类型</w:t>
      </w:r>
      <w:r>
        <w:rPr>
          <w:rFonts w:hint="eastAsia" w:ascii="Times New Roman" w:hAnsi="Times New Roman" w:eastAsia="黑体" w:cs="Times New Roman"/>
          <w:b w:val="0"/>
          <w:bCs w:val="0"/>
          <w:strike w:val="0"/>
          <w:dstrike w:val="0"/>
          <w:color w:val="000000"/>
          <w:sz w:val="28"/>
          <w:szCs w:val="28"/>
          <w:highlight w:val="none"/>
          <w:u w:val="none"/>
          <w:lang w:val="en-US" w:eastAsia="zh-CN"/>
        </w:rPr>
        <w:t>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1.服务对象类型：</w:t>
      </w:r>
      <w:r>
        <w:rPr>
          <w:rFonts w:hint="default" w:ascii="仿宋_GB2312" w:hAnsi="仿宋_GB2312" w:eastAsia="仿宋_GB2312" w:cs="仿宋_GB2312"/>
          <w:b w:val="0"/>
          <w:bCs w:val="0"/>
          <w:strike w:val="0"/>
          <w:dstrike w:val="0"/>
          <w:color w:val="000000"/>
          <w:sz w:val="28"/>
          <w:szCs w:val="28"/>
          <w:highlight w:val="none"/>
          <w:u w:val="none"/>
          <w:lang w:val="en-US" w:eastAsia="zh-CN"/>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2.是否为涉企许可事项：</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3.涉企经营许可事项名称：</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4.许可证件名称：</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5.改革方式：无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w:t>
      </w:r>
      <w:r>
        <w:rPr>
          <w:rFonts w:hint="default" w:ascii="仿宋_GB2312" w:hAnsi="仿宋_GB2312" w:eastAsia="仿宋_GB2312" w:cs="仿宋_GB2312"/>
          <w:b w:val="0"/>
          <w:bCs w:val="0"/>
          <w:strike w:val="0"/>
          <w:dstrike w:val="0"/>
          <w:color w:val="000000"/>
          <w:sz w:val="28"/>
          <w:szCs w:val="28"/>
          <w:highlight w:val="none"/>
          <w:u w:val="none"/>
          <w:lang w:val="en-US" w:eastAsia="zh-CN"/>
        </w:rPr>
        <w:t>适龄儿童、少年免试入学。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父母或者其他法定监护人在非户籍所在地工作或者居住的适龄儿童、少年，在其父母或者其他法定监护人工作或者居住地接受义务教育的，当地人民政府应当为其提供平等接受义务教育的条件。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（3）将承诺审批时限由20个工作日压减至5个工作日。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w:t>
      </w:r>
      <w:r>
        <w:rPr>
          <w:rFonts w:hint="default" w:ascii="仿宋_GB2312" w:hAnsi="仿宋_GB2312" w:eastAsia="仿宋_GB2312" w:cs="仿宋_GB2312"/>
          <w:b w:val="0"/>
          <w:bCs w:val="0"/>
          <w:strike w:val="0"/>
          <w:dstrike w:val="0"/>
          <w:color w:val="000000"/>
          <w:sz w:val="28"/>
          <w:szCs w:val="28"/>
          <w:highlight w:val="none"/>
          <w:u w:val="none"/>
          <w:lang w:val="en-US" w:eastAsia="zh-CN"/>
        </w:rPr>
        <w:t>人民政府教育督导机构对义务教育工作执行法律法规情况、教育教学质量以及义务教育均衡发展状况等进行督导，督导报告向社会公布。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任何社会组织或者个人有权对违反本法的行为向有关国家机关提出检举或者控告。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发生违反本法的重大事件，妨碍义务教育实施，造成重大社会影响的，负有领导责任的人民政府或者人民政府教育行政部门负责人应当引咎辞职。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居民委员会和村民委员会协助政府做好工作，督促适龄儿童、少年入学。</w:t>
      </w:r>
    </w:p>
    <w:p>
      <w:pPr>
        <w:spacing w:line="600" w:lineRule="exact"/>
        <w:ind w:firstLine="560" w:firstLineChars="200"/>
        <w:rPr>
          <w:rFonts w:hint="default" w:ascii="方正仿宋_GBK" w:hAnsi="方正仿宋_GBK" w:eastAsia="方正仿宋_GBK" w:cs="方正仿宋_GBK"/>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禁止用人单位招用应当接受义务教育的适龄儿童、少年。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（1）缓学：缓学申请表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（2）休学：休学申请表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（1）《中华人民共和国义务教育法》第十一条……适龄儿童、少年因身体状况需要延缓入学或者休学的，其父母或者其他法定监护人应当提出申请，由当地乡镇人民政府或者县级人民政府教育行政部门批准。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（2）《中华人民共和国行政许可法》第二十九条……申请人可以委托代理人提出行政许可申请。但是，依法应当由申请人到行政机关办公场所提出行政许可申请的除外。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1.有无法定中介服务事项：</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中介服务事项名称</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设定中介服务事项的依据</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提供中介服务的机构</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w:t>
      </w:r>
      <w:r>
        <w:rPr>
          <w:rFonts w:hint="default" w:ascii="仿宋_GB2312" w:hAnsi="仿宋_GB2312" w:eastAsia="仿宋_GB2312" w:cs="仿宋_GB2312"/>
          <w:b w:val="0"/>
          <w:bCs w:val="0"/>
          <w:strike w:val="0"/>
          <w:dstrike w:val="0"/>
          <w:color w:val="000000"/>
          <w:sz w:val="28"/>
          <w:szCs w:val="28"/>
          <w:highlight w:val="none"/>
          <w:u w:val="none"/>
          <w:lang w:val="en-US" w:eastAsia="zh-CN"/>
        </w:rPr>
        <w:t>中介服务事项的收费性质</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（1）申请；（2）</w:t>
      </w:r>
      <w:r>
        <w:rPr>
          <w:rFonts w:hint="default" w:ascii="仿宋_GB2312" w:hAnsi="仿宋_GB2312" w:eastAsia="仿宋_GB2312" w:cs="仿宋_GB2312"/>
          <w:b w:val="0"/>
          <w:bCs w:val="0"/>
          <w:strike w:val="0"/>
          <w:dstrike w:val="0"/>
          <w:color w:val="000000"/>
          <w:sz w:val="28"/>
          <w:szCs w:val="28"/>
          <w:highlight w:val="none"/>
          <w:u w:val="none"/>
          <w:lang w:val="en-US" w:eastAsia="zh-CN"/>
        </w:rPr>
        <w:t>受理；</w:t>
      </w: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审查；</w:t>
      </w: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《中华人民共和国行政许可法》第四章　行政许可的实施程序第一节　申 请 与 受 理……第二节　审 查 与 决 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是否需要现场勘验</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是否需要组织听证</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是否需要招标、拍卖、挂牌交易</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是否需要检验、检测、检疫</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是否需要鉴定</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8.</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是否需要专家评审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9.</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是否需要向社会公示</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10.</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是否实行告知承诺办理</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1.承诺受理时限：</w:t>
      </w:r>
      <w:r>
        <w:rPr>
          <w:rFonts w:hint="default" w:ascii="仿宋_GB2312" w:hAnsi="仿宋_GB2312" w:eastAsia="仿宋_GB2312" w:cs="仿宋_GB2312"/>
          <w:b w:val="0"/>
          <w:bCs w:val="0"/>
          <w:strike w:val="0"/>
          <w:dstrike w:val="0"/>
          <w:color w:val="000000"/>
          <w:sz w:val="28"/>
          <w:szCs w:val="28"/>
          <w:highlight w:val="none"/>
          <w:u w:val="none"/>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2.法定审批时限：20个工作日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4.承诺审批时限：5</w:t>
      </w:r>
      <w:r>
        <w:rPr>
          <w:rFonts w:hint="default" w:ascii="仿宋_GB2312" w:hAnsi="仿宋_GB2312" w:eastAsia="仿宋_GB2312" w:cs="仿宋_GB2312"/>
          <w:b w:val="0"/>
          <w:bCs w:val="0"/>
          <w:strike w:val="0"/>
          <w:dstrike w:val="0"/>
          <w:color w:val="000000"/>
          <w:sz w:val="28"/>
          <w:szCs w:val="28"/>
          <w:highlight w:val="none"/>
          <w:u w:val="none"/>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2.收费项目的名称、收费项目的标准、设定收费项目的依据、规定收费标准的依据：无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1.审批结果类型：</w:t>
      </w:r>
      <w:r>
        <w:rPr>
          <w:rFonts w:hint="default" w:ascii="仿宋_GB2312" w:hAnsi="仿宋_GB2312" w:eastAsia="仿宋_GB2312" w:cs="仿宋_GB2312"/>
          <w:b w:val="0"/>
          <w:bCs w:val="0"/>
          <w:strike w:val="0"/>
          <w:dstrike w:val="0"/>
          <w:color w:val="000000"/>
          <w:sz w:val="28"/>
          <w:szCs w:val="28"/>
          <w:highlight w:val="none"/>
          <w:u w:val="none"/>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2.审批结果名称：缓学申请表、休学申请表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3.审批结果的有效期限：1年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5.是否需要办理审批结果变更手续：</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6.办理审批结果变更手续的要求：无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8.办理审批结果延续手续的要求：无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本辖区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5.规定在数量限制条件下实施行政许可方式的依据：无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2.设定年检要求的依据：无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7.年检收费项目的名称、年检收费项目的标准、设定年检收费项目的依据、规定年检项目收费标准的依据：无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w:t>
      </w:r>
      <w:r>
        <w:rPr>
          <w:rFonts w:hint="default" w:ascii="仿宋_GB2312" w:hAnsi="仿宋_GB2312" w:eastAsia="仿宋_GB2312" w:cs="仿宋_GB2312"/>
          <w:b w:val="0"/>
          <w:bCs w:val="0"/>
          <w:strike w:val="0"/>
          <w:dstrike w:val="0"/>
          <w:color w:val="000000"/>
          <w:sz w:val="28"/>
          <w:szCs w:val="28"/>
          <w:highlight w:val="none"/>
          <w:u w:val="none"/>
          <w:lang w:val="en-US" w:eastAsia="zh-CN"/>
        </w:rPr>
        <w:t>有无年报要求</w:t>
      </w: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年报报送材料名称</w:t>
      </w: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设定年报要求的依据</w:t>
      </w: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年报周期</w:t>
      </w: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剑川县教育体育局、乡镇人民政府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jc w:val="cente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pPr>
    </w:p>
    <w:p>
      <w:pPr>
        <w:jc w:val="cente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pPr>
      <w: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t>适龄儿童、少年因身体状况需要延缓入学或者休学审批（乡级权限）</w:t>
      </w:r>
    </w:p>
    <w:p>
      <w:pPr>
        <w:jc w:val="center"/>
        <w:rPr>
          <w:rFonts w:hint="eastAsia" w:ascii="方正小标宋_GBK" w:hAnsi="方正小标宋_GBK" w:eastAsia="方正小标宋_GBK" w:cs="方正小标宋_GBK"/>
          <w:b w:val="0"/>
          <w:bCs w:val="0"/>
          <w:strike w:val="0"/>
          <w:dstrike w:val="0"/>
          <w:color w:val="000000"/>
          <w:sz w:val="40"/>
          <w:szCs w:val="40"/>
          <w:highlight w:val="none"/>
          <w:u w:val="none"/>
          <w:lang w:eastAsia="zh-CN"/>
        </w:rPr>
      </w:pPr>
      <w:r>
        <w:rPr>
          <w:rFonts w:hint="eastAsia" w:ascii="方正小标宋_GBK" w:hAnsi="方正小标宋_GBK" w:eastAsia="方正小标宋_GBK" w:cs="方正小标宋_GBK"/>
          <w:b w:val="0"/>
          <w:bCs w:val="0"/>
          <w:strike w:val="0"/>
          <w:dstrike w:val="0"/>
          <w:color w:val="000000"/>
          <w:sz w:val="40"/>
          <w:szCs w:val="40"/>
          <w:highlight w:val="none"/>
          <w:u w:val="none"/>
          <w:lang w:val="en-US" w:eastAsia="zh-CN"/>
        </w:rPr>
        <w:t>【000105116002】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000000"/>
          <w:sz w:val="28"/>
          <w:szCs w:val="28"/>
          <w:highlight w:val="none"/>
          <w:u w:val="none"/>
        </w:rPr>
      </w:pPr>
      <w:r>
        <w:rPr>
          <w:rFonts w:hint="eastAsia" w:ascii="Times New Roman" w:hAnsi="Times New Roman" w:eastAsia="黑体"/>
          <w:b w:val="0"/>
          <w:bCs w:val="0"/>
          <w:strike w:val="0"/>
          <w:dstrike w:val="0"/>
          <w:color w:val="000000"/>
          <w:sz w:val="28"/>
          <w:szCs w:val="28"/>
          <w:highlight w:val="none"/>
          <w:u w:val="none"/>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w:t>
      </w:r>
      <w:r>
        <w:rPr>
          <w:rFonts w:hint="default" w:ascii="仿宋_GB2312" w:hAnsi="仿宋_GB2312" w:eastAsia="仿宋_GB2312" w:cs="仿宋_GB2312"/>
          <w:b w:val="0"/>
          <w:bCs w:val="0"/>
          <w:strike w:val="0"/>
          <w:dstrike w:val="0"/>
          <w:color w:val="000000"/>
          <w:sz w:val="28"/>
          <w:szCs w:val="28"/>
          <w:highlight w:val="none"/>
          <w:u w:val="none"/>
          <w:lang w:val="en-US" w:eastAsia="zh-CN"/>
        </w:rPr>
        <w:t>行政许可事项名称</w:t>
      </w:r>
      <w:r>
        <w:rPr>
          <w:rFonts w:hint="eastAsia" w:ascii="仿宋_GB2312" w:hAnsi="仿宋_GB2312" w:eastAsia="仿宋_GB2312" w:cs="仿宋_GB2312"/>
          <w:b w:val="0"/>
          <w:bCs w:val="0"/>
          <w:strike w:val="0"/>
          <w:dstrike w:val="0"/>
          <w:color w:val="000000"/>
          <w:sz w:val="28"/>
          <w:szCs w:val="28"/>
          <w:highlight w:val="none"/>
          <w:u w:val="none"/>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适龄儿童、少年因身体状况需要延缓入学或者休学审批【00010511600Y】</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行政许可</w:t>
      </w:r>
      <w:r>
        <w:rPr>
          <w:rFonts w:hint="eastAsia" w:ascii="仿宋_GB2312" w:hAnsi="仿宋_GB2312" w:eastAsia="仿宋_GB2312" w:cs="仿宋_GB2312"/>
          <w:b w:val="0"/>
          <w:bCs w:val="0"/>
          <w:strike w:val="0"/>
          <w:dstrike w:val="0"/>
          <w:color w:val="000000"/>
          <w:sz w:val="28"/>
          <w:szCs w:val="28"/>
          <w:highlight w:val="none"/>
          <w:u w:val="none"/>
          <w:lang w:val="en-US" w:eastAsia="zh-CN"/>
        </w:rPr>
        <w:t>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适龄儿童、少年因身体状况需要延缓入学或者休学审批（乡级权限）【000105116002】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3.行政许可事项业务名称及编码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适龄儿童、少年因身体状况需要延缓入学或者休学审批（乡级权限）(00010511600201)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《中华人民共和国义务教育法》第四条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第五条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第七条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第十三条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第五十三条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第六十条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w:t>
      </w:r>
      <w:r>
        <w:rPr>
          <w:rFonts w:hint="default" w:ascii="仿宋_GB2312" w:hAnsi="仿宋_GB2312" w:eastAsia="仿宋_GB2312" w:cs="仿宋_GB2312"/>
          <w:b w:val="0"/>
          <w:bCs w:val="0"/>
          <w:strike w:val="0"/>
          <w:dstrike w:val="0"/>
          <w:color w:val="000000"/>
          <w:sz w:val="28"/>
          <w:szCs w:val="28"/>
          <w:highlight w:val="none"/>
          <w:u w:val="none"/>
          <w:lang w:val="en-US" w:eastAsia="zh-CN"/>
        </w:rPr>
        <w:t>实施机关</w:t>
      </w:r>
      <w:r>
        <w:rPr>
          <w:rFonts w:hint="eastAsia" w:ascii="仿宋_GB2312" w:hAnsi="仿宋_GB2312" w:eastAsia="仿宋_GB2312" w:cs="仿宋_GB2312"/>
          <w:b w:val="0"/>
          <w:bCs w:val="0"/>
          <w:strike w:val="0"/>
          <w:dstrike w:val="0"/>
          <w:color w:val="000000"/>
          <w:sz w:val="28"/>
          <w:szCs w:val="28"/>
          <w:highlight w:val="none"/>
          <w:u w:val="none"/>
          <w:lang w:val="en-US" w:eastAsia="zh-CN"/>
        </w:rPr>
        <w:t>：乡镇人民政府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8.</w:t>
      </w:r>
      <w:r>
        <w:rPr>
          <w:rFonts w:hint="default" w:ascii="仿宋_GB2312" w:hAnsi="仿宋_GB2312" w:eastAsia="仿宋_GB2312" w:cs="仿宋_GB2312"/>
          <w:b w:val="0"/>
          <w:bCs w:val="0"/>
          <w:strike w:val="0"/>
          <w:dstrike w:val="0"/>
          <w:color w:val="000000"/>
          <w:sz w:val="28"/>
          <w:szCs w:val="28"/>
          <w:highlight w:val="none"/>
          <w:u w:val="none"/>
          <w:lang w:val="en-US" w:eastAsia="zh-CN"/>
        </w:rPr>
        <w:t>审批层级</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9.行使</w:t>
      </w:r>
      <w:r>
        <w:rPr>
          <w:rFonts w:hint="default" w:ascii="仿宋_GB2312" w:hAnsi="仿宋_GB2312" w:eastAsia="仿宋_GB2312" w:cs="仿宋_GB2312"/>
          <w:b w:val="0"/>
          <w:bCs w:val="0"/>
          <w:strike w:val="0"/>
          <w:dstrike w:val="0"/>
          <w:color w:val="000000"/>
          <w:sz w:val="28"/>
          <w:szCs w:val="28"/>
          <w:highlight w:val="none"/>
          <w:u w:val="none"/>
          <w:lang w:val="en-US" w:eastAsia="zh-CN"/>
        </w:rPr>
        <w:t>层级</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镇（乡、街道）级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10.</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是否由审批机关受理</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11.</w:t>
      </w:r>
      <w:r>
        <w:rPr>
          <w:rFonts w:hint="default" w:ascii="仿宋_GB2312" w:hAnsi="仿宋_GB2312" w:eastAsia="仿宋_GB2312" w:cs="仿宋_GB2312"/>
          <w:b w:val="0"/>
          <w:bCs w:val="0"/>
          <w:strike w:val="0"/>
          <w:dstrike w:val="0"/>
          <w:color w:val="000000"/>
          <w:sz w:val="28"/>
          <w:szCs w:val="28"/>
          <w:highlight w:val="none"/>
          <w:u w:val="none"/>
          <w:lang w:val="en-US" w:eastAsia="zh-CN"/>
        </w:rPr>
        <w:t>受理层级</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12.</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是否存在初审环节</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13.</w:t>
      </w:r>
      <w:r>
        <w:rPr>
          <w:rFonts w:hint="default" w:ascii="仿宋_GB2312" w:hAnsi="仿宋_GB2312" w:eastAsia="仿宋_GB2312" w:cs="仿宋_GB2312"/>
          <w:b w:val="0"/>
          <w:bCs w:val="0"/>
          <w:strike w:val="0"/>
          <w:dstrike w:val="0"/>
          <w:color w:val="000000"/>
          <w:sz w:val="28"/>
          <w:szCs w:val="28"/>
          <w:highlight w:val="none"/>
          <w:u w:val="none"/>
          <w:lang w:val="en-US" w:eastAsia="zh-CN"/>
        </w:rPr>
        <w:t>初审层级</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14.</w:t>
      </w:r>
      <w:r>
        <w:rPr>
          <w:rFonts w:hint="default" w:ascii="仿宋_GB2312" w:hAnsi="仿宋_GB2312" w:eastAsia="仿宋_GB2312" w:cs="仿宋_GB2312"/>
          <w:b w:val="0"/>
          <w:bCs w:val="0"/>
          <w:strike w:val="0"/>
          <w:dstrike w:val="0"/>
          <w:color w:val="000000"/>
          <w:sz w:val="28"/>
          <w:szCs w:val="28"/>
          <w:highlight w:val="none"/>
          <w:u w:val="none"/>
          <w:lang w:val="en-US" w:eastAsia="zh-CN"/>
        </w:rPr>
        <w:t>对应政务服务事项国家级基本目录名称</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15.要素统一情况：全省要素统一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其他型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具备年满六周岁的适龄儿童、少年因身体状况需要延缓入学，其父母或者其他法定监护人应当提出申请可以办理。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四、</w:t>
      </w:r>
      <w:r>
        <w:rPr>
          <w:rFonts w:hint="default" w:ascii="Times New Roman" w:hAnsi="Times New Roman" w:eastAsia="黑体" w:cs="Times New Roman"/>
          <w:b w:val="0"/>
          <w:bCs w:val="0"/>
          <w:strike w:val="0"/>
          <w:dstrike w:val="0"/>
          <w:color w:val="000000"/>
          <w:sz w:val="28"/>
          <w:szCs w:val="28"/>
          <w:highlight w:val="none"/>
          <w:u w:val="none"/>
          <w:lang w:val="en-US" w:eastAsia="zh-CN"/>
        </w:rPr>
        <w:t>行政许可服务对象类型</w:t>
      </w:r>
      <w:r>
        <w:rPr>
          <w:rFonts w:hint="eastAsia" w:ascii="Times New Roman" w:hAnsi="Times New Roman" w:eastAsia="黑体" w:cs="Times New Roman"/>
          <w:b w:val="0"/>
          <w:bCs w:val="0"/>
          <w:strike w:val="0"/>
          <w:dstrike w:val="0"/>
          <w:color w:val="000000"/>
          <w:sz w:val="28"/>
          <w:szCs w:val="28"/>
          <w:highlight w:val="none"/>
          <w:u w:val="none"/>
          <w:lang w:val="en-US" w:eastAsia="zh-CN"/>
        </w:rPr>
        <w:t>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1.服务对象类型：</w:t>
      </w:r>
      <w:r>
        <w:rPr>
          <w:rFonts w:hint="default" w:ascii="仿宋_GB2312" w:hAnsi="仿宋_GB2312" w:eastAsia="仿宋_GB2312" w:cs="仿宋_GB2312"/>
          <w:b w:val="0"/>
          <w:bCs w:val="0"/>
          <w:strike w:val="0"/>
          <w:dstrike w:val="0"/>
          <w:color w:val="000000"/>
          <w:sz w:val="28"/>
          <w:szCs w:val="28"/>
          <w:highlight w:val="none"/>
          <w:u w:val="none"/>
          <w:lang w:val="en-US" w:eastAsia="zh-CN"/>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2.是否为涉企许可事项：</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3.涉企经营许可事项名称：</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4.许可证件名称：</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5.改革方式：无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w:t>
      </w:r>
      <w:r>
        <w:rPr>
          <w:rFonts w:hint="default" w:ascii="仿宋_GB2312" w:hAnsi="仿宋_GB2312" w:eastAsia="仿宋_GB2312" w:cs="仿宋_GB2312"/>
          <w:b w:val="0"/>
          <w:bCs w:val="0"/>
          <w:strike w:val="0"/>
          <w:dstrike w:val="0"/>
          <w:color w:val="000000"/>
          <w:sz w:val="28"/>
          <w:szCs w:val="28"/>
          <w:highlight w:val="none"/>
          <w:u w:val="none"/>
          <w:lang w:val="en-US" w:eastAsia="zh-CN"/>
        </w:rPr>
        <w:t>适龄儿童、少年免试入学。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父母或者其他法定监护人在非户籍所在地工作或者居住的适龄儿童、少年，在其父母或者其他法定监护人工作或者居住地接受义务教育的，当地人民政府应当为其提供平等接受义务教育的条件。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（3）将承诺审批时限由20个工作日压减至5个工作日。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w:t>
      </w:r>
      <w:r>
        <w:rPr>
          <w:rFonts w:hint="default" w:ascii="仿宋_GB2312" w:hAnsi="仿宋_GB2312" w:eastAsia="仿宋_GB2312" w:cs="仿宋_GB2312"/>
          <w:b w:val="0"/>
          <w:bCs w:val="0"/>
          <w:strike w:val="0"/>
          <w:dstrike w:val="0"/>
          <w:color w:val="000000"/>
          <w:sz w:val="28"/>
          <w:szCs w:val="28"/>
          <w:highlight w:val="none"/>
          <w:u w:val="none"/>
          <w:lang w:val="en-US" w:eastAsia="zh-CN"/>
        </w:rPr>
        <w:t>人民政府教育督导机构对义务教育工作执行法律法规情况、教育教学质量以及义务教育均衡发展状况等进行督导，督导报告向社会公布。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任何社会组织或者个人有权对违反本法的行为向有关国家机关提出检举或者控告。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发生违反本法的重大事件，妨碍义务教育实施，造成重大社会影响的，负有领导责任的人民政府或者人民政府教育行政部门负责人应当引咎辞职。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居民委员会和村民委员会协助政府做好工作，督促适龄儿童、少年入学。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禁止用人单位招用应当接受义务教育的适龄儿童、少年。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（1）缓学：缓学申请表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（2）休学：休学申请表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（1）《中华人民共和国义务教育法》第十一条……适龄儿童、少年因身体状况需要延缓入学或者休学的，其父母或者其他法定监护人应当提出申请，由当地乡镇人民政府或者县级人民政府教育行政部门批准。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（2）《中华人民共和国行政许可法》第二十九条……申请人可以委托代理人提出行政许可申请。但是，依法应当由申请人到行政机关办公场所提出行政许可申请的除外。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1.有无法定中介服务事项：</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中介服务事项名称</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设定中介服务事项的依据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提供中介服务的机构</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w:t>
      </w:r>
      <w:r>
        <w:rPr>
          <w:rFonts w:hint="default" w:ascii="仿宋_GB2312" w:hAnsi="仿宋_GB2312" w:eastAsia="仿宋_GB2312" w:cs="仿宋_GB2312"/>
          <w:b w:val="0"/>
          <w:bCs w:val="0"/>
          <w:strike w:val="0"/>
          <w:dstrike w:val="0"/>
          <w:color w:val="000000"/>
          <w:sz w:val="28"/>
          <w:szCs w:val="28"/>
          <w:highlight w:val="none"/>
          <w:u w:val="none"/>
          <w:lang w:val="en-US" w:eastAsia="zh-CN"/>
        </w:rPr>
        <w:t>中介服务事项的收费性质</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（1）申请；（2）</w:t>
      </w:r>
      <w:r>
        <w:rPr>
          <w:rFonts w:hint="default" w:ascii="仿宋_GB2312" w:hAnsi="仿宋_GB2312" w:eastAsia="仿宋_GB2312" w:cs="仿宋_GB2312"/>
          <w:b w:val="0"/>
          <w:bCs w:val="0"/>
          <w:strike w:val="0"/>
          <w:dstrike w:val="0"/>
          <w:color w:val="000000"/>
          <w:sz w:val="28"/>
          <w:szCs w:val="28"/>
          <w:highlight w:val="none"/>
          <w:u w:val="none"/>
          <w:lang w:val="en-US" w:eastAsia="zh-CN"/>
        </w:rPr>
        <w:t>受理；</w:t>
      </w: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审查；</w:t>
      </w: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《中华人民共和国行政许可法》第四章　行政许可的实施程序第一节　申 请 与 受 理……第二节　审 查 与 决 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是否需要现场勘验</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是否需要组织听证</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是否需要招标、拍卖、挂牌交易</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是否需要检验、检测、检疫</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是否需要鉴定</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8.</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是否需要专家评审</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9.</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是否需要向社会公示</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10.</w:t>
      </w:r>
      <w:r>
        <w:rPr>
          <w:rFonts w:hint="default" w:ascii="仿宋_GB2312" w:hAnsi="仿宋_GB2312" w:eastAsia="仿宋_GB2312" w:cs="仿宋_GB2312"/>
          <w:b w:val="0"/>
          <w:bCs w:val="0"/>
          <w:strike w:val="0"/>
          <w:dstrike w:val="0"/>
          <w:color w:val="000000"/>
          <w:sz w:val="28"/>
          <w:szCs w:val="28"/>
          <w:highlight w:val="none"/>
          <w:u w:val="none"/>
          <w:lang w:val="en-US" w:eastAsia="zh-CN"/>
        </w:rPr>
        <w:t>是否实行告知承诺办理</w:t>
      </w:r>
      <w:r>
        <w:rPr>
          <w:rFonts w:hint="eastAsia" w:ascii="仿宋_GB2312" w:hAnsi="仿宋_GB2312" w:eastAsia="仿宋_GB2312" w:cs="仿宋_GB2312"/>
          <w:b w:val="0"/>
          <w:bCs w:val="0"/>
          <w:strike w:val="0"/>
          <w:dstrike w:val="0"/>
          <w:color w:val="000000"/>
          <w:sz w:val="28"/>
          <w:szCs w:val="28"/>
          <w:highlight w:val="none"/>
          <w:u w:val="none"/>
          <w:lang w:val="en-US" w:eastAsia="zh-CN"/>
        </w:rPr>
        <w:t>：</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1.承诺受理时限：</w:t>
      </w:r>
      <w:r>
        <w:rPr>
          <w:rFonts w:hint="default" w:ascii="仿宋_GB2312" w:hAnsi="仿宋_GB2312" w:eastAsia="仿宋_GB2312" w:cs="仿宋_GB2312"/>
          <w:b w:val="0"/>
          <w:bCs w:val="0"/>
          <w:strike w:val="0"/>
          <w:dstrike w:val="0"/>
          <w:color w:val="000000"/>
          <w:sz w:val="28"/>
          <w:szCs w:val="28"/>
          <w:highlight w:val="none"/>
          <w:u w:val="none"/>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2.法定审批时限：20个工作日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default" w:ascii="仿宋_GB2312" w:hAnsi="仿宋_GB2312" w:eastAsia="仿宋_GB2312" w:cs="仿宋_GB2312"/>
          <w:b w:val="0"/>
          <w:bCs w:val="0"/>
          <w:strike w:val="0"/>
          <w:dstrike w:val="0"/>
          <w:color w:val="000000"/>
          <w:sz w:val="28"/>
          <w:szCs w:val="28"/>
          <w:highlight w:val="none"/>
          <w:u w:val="none"/>
          <w:lang w:val="en-US" w:eastAsia="zh-CN"/>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4.承诺审批时限：5</w:t>
      </w:r>
      <w:r>
        <w:rPr>
          <w:rFonts w:hint="default" w:ascii="仿宋_GB2312" w:hAnsi="仿宋_GB2312" w:eastAsia="仿宋_GB2312" w:cs="仿宋_GB2312"/>
          <w:b w:val="0"/>
          <w:bCs w:val="0"/>
          <w:strike w:val="0"/>
          <w:dstrike w:val="0"/>
          <w:color w:val="000000"/>
          <w:sz w:val="28"/>
          <w:szCs w:val="28"/>
          <w:highlight w:val="none"/>
          <w:u w:val="none"/>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2.收费项目的名称、收费项目的标准、设定收费项目的依据、规定收费标准的依据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1.审批结果类型：</w:t>
      </w:r>
      <w:r>
        <w:rPr>
          <w:rFonts w:hint="default" w:ascii="仿宋_GB2312" w:hAnsi="仿宋_GB2312" w:eastAsia="仿宋_GB2312" w:cs="仿宋_GB2312"/>
          <w:b w:val="0"/>
          <w:bCs w:val="0"/>
          <w:strike w:val="0"/>
          <w:dstrike w:val="0"/>
          <w:color w:val="000000"/>
          <w:sz w:val="28"/>
          <w:szCs w:val="28"/>
          <w:highlight w:val="none"/>
          <w:u w:val="none"/>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2.审批结果名称：缓学申请表、休学申请表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3.审批结果的有效期限：1年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5.是否需要办理审批结果变更手续：</w:t>
      </w:r>
      <w:r>
        <w:rPr>
          <w:rFonts w:hint="default" w:ascii="仿宋_GB2312" w:hAnsi="仿宋_GB2312" w:eastAsia="仿宋_GB2312" w:cs="仿宋_GB2312"/>
          <w:b w:val="0"/>
          <w:bCs w:val="0"/>
          <w:strike w:val="0"/>
          <w:dstrike w:val="0"/>
          <w:color w:val="000000"/>
          <w:sz w:val="28"/>
          <w:szCs w:val="28"/>
          <w:highlight w:val="none"/>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6.办理审批结果变更手续的要求：无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8.办理审批结果延续手续的要求：无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本辖区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《中华人民共和国义务教育法》第十一条……适龄儿童、少年因身体状况需要延缓入学或者休学的，其父母或者其他法定监护人应当提出申请，由当地乡镇人民政府或者县级人民政府教育行政部门批准。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5.规定在数量限制条件下实施行政许可方式的依据：无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2.设定年检要求的依据：无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7.年检收费项目的名称、年检收费项目的标准、设定年检收费项目的依据、规定年检项目收费标准的依据：无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1.</w:t>
      </w:r>
      <w:r>
        <w:rPr>
          <w:rFonts w:hint="default" w:ascii="仿宋_GB2312" w:hAnsi="仿宋_GB2312" w:eastAsia="仿宋_GB2312" w:cs="仿宋_GB2312"/>
          <w:b w:val="0"/>
          <w:bCs w:val="0"/>
          <w:strike w:val="0"/>
          <w:dstrike w:val="0"/>
          <w:color w:val="000000"/>
          <w:sz w:val="28"/>
          <w:szCs w:val="28"/>
          <w:highlight w:val="none"/>
          <w:u w:val="none"/>
          <w:lang w:val="en-US" w:eastAsia="zh-CN"/>
        </w:rPr>
        <w:t>有无年报要求</w:t>
      </w: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2.</w:t>
      </w:r>
      <w:r>
        <w:rPr>
          <w:rFonts w:hint="default" w:ascii="仿宋_GB2312" w:hAnsi="仿宋_GB2312" w:eastAsia="仿宋_GB2312" w:cs="仿宋_GB2312"/>
          <w:b w:val="0"/>
          <w:bCs w:val="0"/>
          <w:strike w:val="0"/>
          <w:dstrike w:val="0"/>
          <w:color w:val="000000"/>
          <w:sz w:val="28"/>
          <w:szCs w:val="28"/>
          <w:highlight w:val="none"/>
          <w:u w:val="none"/>
          <w:lang w:val="en-US" w:eastAsia="zh-CN"/>
        </w:rPr>
        <w:t>年报报送材料名称</w:t>
      </w: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3.</w:t>
      </w:r>
      <w:r>
        <w:rPr>
          <w:rFonts w:hint="default" w:ascii="仿宋_GB2312" w:hAnsi="仿宋_GB2312" w:eastAsia="仿宋_GB2312" w:cs="仿宋_GB2312"/>
          <w:b w:val="0"/>
          <w:bCs w:val="0"/>
          <w:strike w:val="0"/>
          <w:dstrike w:val="0"/>
          <w:color w:val="000000"/>
          <w:sz w:val="28"/>
          <w:szCs w:val="28"/>
          <w:highlight w:val="none"/>
          <w:u w:val="none"/>
          <w:lang w:val="en-US" w:eastAsia="zh-CN"/>
        </w:rPr>
        <w:t>设定年报要求的依据</w:t>
      </w: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4.</w:t>
      </w:r>
      <w:r>
        <w:rPr>
          <w:rFonts w:hint="default" w:ascii="仿宋_GB2312" w:hAnsi="仿宋_GB2312" w:eastAsia="仿宋_GB2312" w:cs="仿宋_GB2312"/>
          <w:b w:val="0"/>
          <w:bCs w:val="0"/>
          <w:strike w:val="0"/>
          <w:dstrike w:val="0"/>
          <w:color w:val="000000"/>
          <w:sz w:val="28"/>
          <w:szCs w:val="28"/>
          <w:highlight w:val="none"/>
          <w:u w:val="none"/>
          <w:lang w:val="en-US" w:eastAsia="zh-CN"/>
        </w:rPr>
        <w:t>年报周期</w:t>
      </w:r>
      <w:r>
        <w:rPr>
          <w:rFonts w:hint="eastAsia" w:ascii="仿宋_GB2312" w:hAnsi="仿宋_GB2312" w:eastAsia="仿宋_GB2312" w:cs="仿宋_GB2312"/>
          <w:b w:val="0"/>
          <w:bCs w:val="0"/>
          <w:strike w:val="0"/>
          <w:dstrike w:val="0"/>
          <w:color w:val="000000"/>
          <w:sz w:val="28"/>
          <w:szCs w:val="28"/>
          <w:highlight w:val="none"/>
          <w:u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b w:val="0"/>
          <w:bCs w:val="0"/>
          <w:strike w:val="0"/>
          <w:dstrike w:val="0"/>
          <w:color w:val="000000"/>
          <w:sz w:val="28"/>
          <w:szCs w:val="28"/>
          <w:highlight w:val="none"/>
          <w:u w:val="none"/>
          <w:lang w:val="en-US" w:eastAsia="zh-CN"/>
        </w:rPr>
      </w:pPr>
      <w:r>
        <w:rPr>
          <w:rFonts w:hint="eastAsia" w:ascii="仿宋_GB2312" w:hAnsi="仿宋_GB2312" w:eastAsia="仿宋_GB2312" w:cs="仿宋_GB2312"/>
          <w:b w:val="0"/>
          <w:bCs w:val="0"/>
          <w:strike w:val="0"/>
          <w:dstrike w:val="0"/>
          <w:color w:val="000000"/>
          <w:sz w:val="28"/>
          <w:szCs w:val="28"/>
          <w:highlight w:val="none"/>
          <w:u w:val="none"/>
          <w:lang w:val="en-US" w:eastAsia="zh-CN"/>
        </w:rPr>
        <w:t>剑川县教育体育局、乡镇人民政府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000000"/>
          <w:sz w:val="28"/>
          <w:szCs w:val="28"/>
          <w:highlight w:val="none"/>
          <w:u w:val="none"/>
          <w:lang w:val="en-US" w:eastAsia="zh-CN"/>
        </w:rPr>
      </w:pPr>
      <w:r>
        <w:rPr>
          <w:rFonts w:hint="eastAsia" w:ascii="Times New Roman" w:hAnsi="Times New Roman" w:eastAsia="黑体" w:cs="Times New Roman"/>
          <w:b w:val="0"/>
          <w:bCs w:val="0"/>
          <w:strike w:val="0"/>
          <w:dstrike w:val="0"/>
          <w:color w:val="000000"/>
          <w:sz w:val="28"/>
          <w:szCs w:val="28"/>
          <w:highlight w:val="none"/>
          <w:u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000000"/>
          <w:sz w:val="28"/>
          <w:szCs w:val="28"/>
          <w:highlight w:val="none"/>
          <w:u w:val="none"/>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2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MmUxNWQwY2M5MjkwYTU4MDk1YTVlMzIxYjJjNGIifQ=="/>
    <w:docVar w:name="KSO_WPS_MARK_KEY" w:val="ad911513-0274-402b-9d44-2a5d891a820b"/>
  </w:docVars>
  <w:rsids>
    <w:rsidRoot w:val="5EFF4346"/>
    <w:rsid w:val="5EFF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2024-01-04T08:19:00Z</dcterms:created>
  <dc:creator>Administrator</dc:creator>
  <cp:lastModifiedBy>Administrator</cp:lastModifiedBy>
  <dcterms:modified xsi:type="dcterms:W3CDTF">2024-01-04T08:20:43Z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1DD1C6F5C7CB46629E278E023AC9E657_11</vt:lpwstr>
  </property>
</Properties>
</file>